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7E62" w14:textId="77777777" w:rsidR="004D3FAC" w:rsidRPr="00852899" w:rsidRDefault="007168FE" w:rsidP="004D3FAC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52899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308A5A" wp14:editId="08388E6B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4724400" cy="325120"/>
                <wp:effectExtent l="0" t="0" r="0" b="0"/>
                <wp:wrapTight wrapText="bothSides">
                  <wp:wrapPolygon edited="0">
                    <wp:start x="261" y="0"/>
                    <wp:lineTo x="261" y="19711"/>
                    <wp:lineTo x="21252" y="19711"/>
                    <wp:lineTo x="21252" y="0"/>
                    <wp:lineTo x="261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9681" w14:textId="77777777" w:rsidR="0019763C" w:rsidRDefault="0019763C" w:rsidP="0019763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808080"/>
                                <w:sz w:val="16"/>
                                <w:szCs w:val="16"/>
                              </w:rPr>
                              <w:t>P.O. Box 1475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  <w:t>www.bge.com</w:t>
                            </w:r>
                          </w:p>
                          <w:p w14:paraId="2FE6BC70" w14:textId="77777777" w:rsidR="0019763C" w:rsidRDefault="0019763C" w:rsidP="0019763C">
                            <w:pPr>
                              <w:spacing w:after="0" w:line="240" w:lineRule="auto"/>
                            </w:pPr>
                            <w:r w:rsidRPr="007448A1">
                              <w:rPr>
                                <w:rFonts w:ascii="Arial" w:eastAsia="Times New Roman" w:hAnsi="Arial" w:cs="Arial"/>
                                <w:color w:val="808080"/>
                                <w:sz w:val="16"/>
                                <w:szCs w:val="16"/>
                              </w:rPr>
                              <w:t>Baltimore, Maryland 21203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08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0;width:372pt;height:25.6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" filled="f" stroked="f">
                <v:textbox style="mso-fit-shape-to-text:t">
                  <w:txbxContent>
                    <w:p w14:paraId="7ABC9681" w14:textId="77777777" w:rsidR="0019763C" w:rsidRDefault="0019763C" w:rsidP="0019763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808080"/>
                          <w:sz w:val="16"/>
                          <w:szCs w:val="16"/>
                        </w:rPr>
                        <w:t>P.O. Box 1475</w:t>
                      </w:r>
                      <w:r>
                        <w:rPr>
                          <w:rFonts w:ascii="Arial" w:eastAsia="Times New Roman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808080"/>
                          <w:sz w:val="16"/>
                          <w:szCs w:val="16"/>
                        </w:rPr>
                        <w:tab/>
                        <w:t>www.bge.com</w:t>
                      </w:r>
                    </w:p>
                    <w:p w14:paraId="2FE6BC70" w14:textId="77777777" w:rsidR="0019763C" w:rsidRDefault="0019763C" w:rsidP="0019763C">
                      <w:pPr>
                        <w:spacing w:after="0" w:line="240" w:lineRule="auto"/>
                      </w:pPr>
                      <w:r w:rsidRPr="007448A1">
                        <w:rPr>
                          <w:rFonts w:ascii="Arial" w:eastAsia="Times New Roman" w:hAnsi="Arial" w:cs="Arial"/>
                          <w:color w:val="808080"/>
                          <w:sz w:val="16"/>
                          <w:szCs w:val="16"/>
                        </w:rPr>
                        <w:t>Baltimore, Maryland 21203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D7EBFB" w14:textId="77777777" w:rsidR="009E2398" w:rsidRDefault="009E2398" w:rsidP="0019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84C71D" w14:textId="77777777" w:rsidR="004A607F" w:rsidRDefault="004A607F" w:rsidP="0019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78078B" w14:textId="0A4F174E" w:rsidR="00925AC2" w:rsidRPr="00916148" w:rsidRDefault="00925AC2" w:rsidP="008B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16148">
        <w:rPr>
          <w:rFonts w:ascii="Times New Roman" w:hAnsi="Times New Roman" w:cs="Times New Roman"/>
          <w:iCs/>
        </w:rPr>
        <w:t>January 2</w:t>
      </w:r>
      <w:r w:rsidR="00C6305E">
        <w:rPr>
          <w:rFonts w:ascii="Times New Roman" w:hAnsi="Times New Roman" w:cs="Times New Roman"/>
          <w:iCs/>
        </w:rPr>
        <w:t>9</w:t>
      </w:r>
      <w:r w:rsidRPr="00916148">
        <w:rPr>
          <w:rFonts w:ascii="Times New Roman" w:hAnsi="Times New Roman" w:cs="Times New Roman"/>
          <w:iCs/>
        </w:rPr>
        <w:t>, 2020</w:t>
      </w:r>
    </w:p>
    <w:p w14:paraId="7CC63536" w14:textId="77777777" w:rsidR="00925AC2" w:rsidRPr="00D636F0" w:rsidRDefault="00925AC2" w:rsidP="0092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vanish/>
          <w:sz w:val="24"/>
          <w:szCs w:val="24"/>
          <w:specVanish/>
        </w:rPr>
      </w:pPr>
    </w:p>
    <w:p w14:paraId="5AF45107" w14:textId="10E9B1CC" w:rsidR="00925AC2" w:rsidRDefault="00925AC2" w:rsidP="0092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36F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0569967" w14:textId="77777777" w:rsidR="00C6305E" w:rsidRPr="00D636F0" w:rsidRDefault="00C6305E" w:rsidP="0092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9D54F7C" w14:textId="77777777" w:rsidR="00925AC2" w:rsidRPr="00D636F0" w:rsidRDefault="00925AC2" w:rsidP="0092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vanish/>
          <w:sz w:val="24"/>
          <w:szCs w:val="24"/>
          <w:specVanish/>
        </w:rPr>
      </w:pPr>
      <w:r w:rsidRPr="00D636F0">
        <w:rPr>
          <w:rFonts w:ascii="Times New Roman" w:hAnsi="Times New Roman" w:cs="Times New Roman"/>
          <w:iCs/>
          <w:sz w:val="24"/>
          <w:szCs w:val="24"/>
        </w:rPr>
        <w:t>Dear Neighbor,</w:t>
      </w:r>
    </w:p>
    <w:p w14:paraId="37572F00" w14:textId="77777777" w:rsidR="00925AC2" w:rsidRPr="00D636F0" w:rsidRDefault="00925AC2" w:rsidP="0092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36F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6B2DC82" w14:textId="77777777" w:rsidR="00925AC2" w:rsidRPr="00D636F0" w:rsidRDefault="00925AC2" w:rsidP="0092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6C221F9" w14:textId="3A29708E" w:rsidR="00925AC2" w:rsidRDefault="00925AC2" w:rsidP="00925AC2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iCs/>
          <w:sz w:val="24"/>
          <w:szCs w:val="24"/>
        </w:rPr>
      </w:pPr>
      <w:r w:rsidRPr="00D636F0">
        <w:rPr>
          <w:rFonts w:ascii="Times New Roman" w:hAnsi="Times New Roman" w:cs="Times New Roman"/>
          <w:iCs/>
          <w:sz w:val="24"/>
          <w:szCs w:val="24"/>
        </w:rPr>
        <w:t xml:space="preserve">As part of BGE’s ongoing commitment to the safe and reliable delivery of energy to our customers, we will be upgrading </w:t>
      </w:r>
      <w:r w:rsidR="00CF51B9">
        <w:rPr>
          <w:rFonts w:ascii="Times New Roman" w:hAnsi="Times New Roman" w:cs="Times New Roman"/>
          <w:iCs/>
          <w:sz w:val="24"/>
          <w:szCs w:val="24"/>
        </w:rPr>
        <w:t xml:space="preserve">the transmission infrastructure located on the BGE transmission corridor between the </w:t>
      </w:r>
      <w:proofErr w:type="spellStart"/>
      <w:r w:rsidR="00CF51B9">
        <w:rPr>
          <w:rFonts w:ascii="Times New Roman" w:hAnsi="Times New Roman" w:cs="Times New Roman"/>
          <w:iCs/>
          <w:sz w:val="24"/>
          <w:szCs w:val="24"/>
        </w:rPr>
        <w:t>Graceton</w:t>
      </w:r>
      <w:proofErr w:type="spellEnd"/>
      <w:r w:rsidR="00CF51B9">
        <w:rPr>
          <w:rFonts w:ascii="Times New Roman" w:hAnsi="Times New Roman" w:cs="Times New Roman"/>
          <w:iCs/>
          <w:sz w:val="24"/>
          <w:szCs w:val="24"/>
        </w:rPr>
        <w:t xml:space="preserve"> Substation in </w:t>
      </w:r>
      <w:proofErr w:type="spellStart"/>
      <w:r w:rsidR="00CF51B9">
        <w:rPr>
          <w:rFonts w:ascii="Times New Roman" w:hAnsi="Times New Roman" w:cs="Times New Roman"/>
          <w:iCs/>
          <w:sz w:val="24"/>
          <w:szCs w:val="24"/>
        </w:rPr>
        <w:t>Pylesville</w:t>
      </w:r>
      <w:proofErr w:type="spellEnd"/>
      <w:r w:rsidR="00CF51B9">
        <w:rPr>
          <w:rFonts w:ascii="Times New Roman" w:hAnsi="Times New Roman" w:cs="Times New Roman"/>
          <w:iCs/>
          <w:sz w:val="24"/>
          <w:szCs w:val="24"/>
        </w:rPr>
        <w:t xml:space="preserve"> Harford </w:t>
      </w:r>
      <w:proofErr w:type="spellStart"/>
      <w:proofErr w:type="gramStart"/>
      <w:r w:rsidR="00CF51B9">
        <w:rPr>
          <w:rFonts w:ascii="Times New Roman" w:hAnsi="Times New Roman" w:cs="Times New Roman"/>
          <w:iCs/>
          <w:sz w:val="24"/>
          <w:szCs w:val="24"/>
        </w:rPr>
        <w:t>County,Bagley</w:t>
      </w:r>
      <w:proofErr w:type="spellEnd"/>
      <w:proofErr w:type="gramEnd"/>
      <w:r w:rsidR="00CF51B9">
        <w:rPr>
          <w:rFonts w:ascii="Times New Roman" w:hAnsi="Times New Roman" w:cs="Times New Roman"/>
          <w:iCs/>
          <w:sz w:val="24"/>
          <w:szCs w:val="24"/>
        </w:rPr>
        <w:t xml:space="preserve"> Substation in Harford County and Raphael Road Substation in Kingsville, Baltimore County. The project will improv</w:t>
      </w:r>
      <w:r w:rsidR="00CF51B9" w:rsidRPr="004A60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 the overall electric system reliability for all customers.</w:t>
      </w:r>
    </w:p>
    <w:p w14:paraId="509E1084" w14:textId="77777777" w:rsidR="00925AC2" w:rsidRDefault="00925AC2" w:rsidP="00925AC2">
      <w:pPr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4A68B0" w14:textId="47DBD54E" w:rsidR="003E493B" w:rsidRDefault="003E493B" w:rsidP="003E493B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E78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You may recall BGE recently replaced the lattice towers with steel poles along this transmission corridor as part of our NETSI project. This next project will involve installing a second set of overhead electrical wires (“conductors”) per phase on our existing poles.  We do not foresee the need to install any new towers as part of this project.</w:t>
      </w:r>
    </w:p>
    <w:p w14:paraId="01292520" w14:textId="77777777" w:rsidR="003E493B" w:rsidRDefault="003E493B" w:rsidP="003E493B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44954" w14:textId="77777777" w:rsidR="00386113" w:rsidRDefault="00386113" w:rsidP="00386113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iCs/>
          <w:sz w:val="24"/>
          <w:szCs w:val="24"/>
        </w:rPr>
      </w:pPr>
      <w:r w:rsidRPr="004A60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Project construction is targeted to begin in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March 2020</w:t>
      </w:r>
      <w:r w:rsidRPr="004A60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will continue until the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summer</w:t>
      </w:r>
      <w:r w:rsidRPr="004A60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of 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Pr="004A60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To prepare for this work, BGE will soon perform routine maintenance on stone access roads that reside on BGE easements or rights-of-way which will include laying new stone and/or tree trimming. </w:t>
      </w:r>
      <w:r w:rsidRPr="004A60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9C4BB8">
        <w:rPr>
          <w:rFonts w:ascii="Times New Roman" w:hAnsi="Times New Roman" w:cs="Times New Roman"/>
          <w:iCs/>
          <w:sz w:val="24"/>
          <w:szCs w:val="24"/>
        </w:rPr>
        <w:t>Most of this work will occur during the work week during normal business hours.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0A7B2D" w14:textId="77777777" w:rsidR="00925AC2" w:rsidRPr="00D636F0" w:rsidRDefault="00925AC2" w:rsidP="00925AC2">
      <w:pPr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244E3A" w14:textId="19F9D2BC" w:rsidR="00925AC2" w:rsidRPr="00D636F0" w:rsidRDefault="00925AC2" w:rsidP="00925AC2">
      <w:pPr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BGE will also hold </w:t>
      </w:r>
      <w:r w:rsidR="003861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86113"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meeting to share more details about this project. The meeting</w:t>
      </w:r>
      <w:r w:rsidR="0038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>will be held at:</w:t>
      </w:r>
    </w:p>
    <w:p w14:paraId="69DA01F3" w14:textId="77777777" w:rsidR="00925AC2" w:rsidRDefault="00925AC2" w:rsidP="00925AC2">
      <w:pPr>
        <w:autoSpaceDE w:val="0"/>
        <w:autoSpaceDN w:val="0"/>
        <w:adjustRightInd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B89C348" w14:textId="77777777" w:rsidR="00925AC2" w:rsidRPr="00D636F0" w:rsidRDefault="00925AC2" w:rsidP="00925AC2">
      <w:pPr>
        <w:autoSpaceDE w:val="0"/>
        <w:autoSpaceDN w:val="0"/>
        <w:adjustRightInd w:val="0"/>
        <w:spacing w:after="0" w:line="27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Fallston Public Library</w:t>
      </w:r>
    </w:p>
    <w:p w14:paraId="1F15929A" w14:textId="77777777" w:rsidR="00925AC2" w:rsidRPr="00D636F0" w:rsidRDefault="00925AC2" w:rsidP="00925AC2">
      <w:pPr>
        <w:autoSpaceDE w:val="0"/>
        <w:autoSpaceDN w:val="0"/>
        <w:adjustRightInd w:val="0"/>
        <w:spacing w:after="0" w:line="27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1461 Fallston Road, </w:t>
      </w:r>
      <w:proofErr w:type="spellStart"/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>Fallstone</w:t>
      </w:r>
      <w:proofErr w:type="spellEnd"/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>, MD 21047</w:t>
      </w:r>
    </w:p>
    <w:p w14:paraId="20843FA3" w14:textId="2BB9F833" w:rsidR="002F04EF" w:rsidRPr="00D636F0" w:rsidRDefault="00925AC2" w:rsidP="00925AC2">
      <w:pPr>
        <w:autoSpaceDE w:val="0"/>
        <w:autoSpaceDN w:val="0"/>
        <w:adjustRightInd w:val="0"/>
        <w:spacing w:after="0" w:line="27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>Tuesday, February 18, 6-8 pm</w:t>
      </w:r>
    </w:p>
    <w:p w14:paraId="096B6D64" w14:textId="77777777" w:rsidR="00925AC2" w:rsidRDefault="00925AC2" w:rsidP="008B557E">
      <w:pPr>
        <w:autoSpaceDE w:val="0"/>
        <w:autoSpaceDN w:val="0"/>
        <w:adjustRightInd w:val="0"/>
        <w:spacing w:after="0" w:line="270" w:lineRule="exact"/>
        <w:jc w:val="center"/>
      </w:pPr>
    </w:p>
    <w:p w14:paraId="79505E3B" w14:textId="4DE851E9" w:rsidR="00925AC2" w:rsidRPr="00D636F0" w:rsidRDefault="00925AC2" w:rsidP="00925AC2">
      <w:pPr>
        <w:autoSpaceDE w:val="0"/>
        <w:autoSpaceDN w:val="0"/>
        <w:adjustRightInd w:val="0"/>
        <w:spacing w:after="0" w:line="270" w:lineRule="exact"/>
        <w:rPr>
          <w:sz w:val="24"/>
          <w:szCs w:val="24"/>
        </w:rPr>
      </w:pPr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any questions, </w:t>
      </w:r>
      <w:r w:rsidRPr="00D63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contact Tim Cooke at (443) 603-3730. You may also email us at </w:t>
      </w:r>
      <w:hyperlink r:id="rId11" w:history="1">
        <w:r w:rsidRPr="00D636F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BGEProject@bge.com</w:t>
        </w:r>
      </w:hyperlink>
      <w:r w:rsidRPr="00D63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 call us at (800) 685-0123 and reference the </w:t>
      </w:r>
      <w:proofErr w:type="spellStart"/>
      <w:r w:rsidRPr="005E7888">
        <w:rPr>
          <w:rFonts w:ascii="Times New Roman" w:hAnsi="Times New Roman" w:cs="Times New Roman"/>
          <w:b/>
          <w:bCs/>
          <w:sz w:val="24"/>
          <w:szCs w:val="24"/>
        </w:rPr>
        <w:t>Graceton</w:t>
      </w:r>
      <w:proofErr w:type="spellEnd"/>
      <w:r w:rsidRPr="005E7888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FC0CBE">
        <w:rPr>
          <w:rFonts w:ascii="Times New Roman" w:hAnsi="Times New Roman" w:cs="Times New Roman"/>
          <w:b/>
          <w:bCs/>
          <w:sz w:val="24"/>
          <w:szCs w:val="24"/>
        </w:rPr>
        <w:t xml:space="preserve">Bagley to </w:t>
      </w:r>
      <w:r w:rsidRPr="005E7888">
        <w:rPr>
          <w:rFonts w:ascii="Times New Roman" w:hAnsi="Times New Roman" w:cs="Times New Roman"/>
          <w:b/>
          <w:bCs/>
          <w:sz w:val="24"/>
          <w:szCs w:val="24"/>
        </w:rPr>
        <w:t xml:space="preserve">Raphael </w:t>
      </w:r>
      <w:r w:rsidR="006E437B">
        <w:rPr>
          <w:rFonts w:ascii="Times New Roman" w:hAnsi="Times New Roman" w:cs="Times New Roman"/>
          <w:b/>
          <w:bCs/>
          <w:sz w:val="24"/>
          <w:szCs w:val="24"/>
        </w:rPr>
        <w:t xml:space="preserve">Reconductoring </w:t>
      </w: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D63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addition, information on this project can be found at </w:t>
      </w:r>
      <w:hyperlink r:id="rId12" w:history="1">
        <w:r w:rsidRPr="00D636F0">
          <w:rPr>
            <w:rStyle w:val="Hyperlink"/>
            <w:rFonts w:ascii="Times New Roman" w:hAnsi="Times New Roman" w:cs="Times New Roman"/>
            <w:sz w:val="24"/>
            <w:szCs w:val="24"/>
          </w:rPr>
          <w:t>http://bge.com/electricprojectupdate</w:t>
        </w:r>
      </w:hyperlink>
      <w:r w:rsidRPr="00D636F0">
        <w:rPr>
          <w:sz w:val="24"/>
          <w:szCs w:val="24"/>
        </w:rPr>
        <w:t>.</w:t>
      </w:r>
    </w:p>
    <w:p w14:paraId="1B3BF386" w14:textId="77777777" w:rsidR="00925AC2" w:rsidRPr="00D636F0" w:rsidRDefault="00925AC2" w:rsidP="00925AC2">
      <w:pPr>
        <w:autoSpaceDE w:val="0"/>
        <w:autoSpaceDN w:val="0"/>
        <w:adjustRightInd w:val="0"/>
        <w:spacing w:after="0" w:line="270" w:lineRule="exact"/>
        <w:rPr>
          <w:rFonts w:ascii="Times New Roman" w:eastAsiaTheme="minorHAnsi" w:hAnsi="Times New Roman" w:cs="Times New Roman"/>
          <w:sz w:val="24"/>
          <w:szCs w:val="24"/>
        </w:rPr>
      </w:pPr>
    </w:p>
    <w:p w14:paraId="65FA1958" w14:textId="77777777" w:rsidR="00925AC2" w:rsidRPr="00D636F0" w:rsidRDefault="00925AC2" w:rsidP="00925AC2">
      <w:pPr>
        <w:autoSpaceDE w:val="0"/>
        <w:autoSpaceDN w:val="0"/>
        <w:adjustRightInd w:val="0"/>
        <w:spacing w:after="0" w:line="27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D636F0">
        <w:rPr>
          <w:rFonts w:ascii="Times New Roman" w:hAnsi="Times New Roman" w:cs="Times New Roman"/>
          <w:iCs/>
          <w:sz w:val="24"/>
          <w:szCs w:val="24"/>
        </w:rPr>
        <w:t xml:space="preserve">BGE will do everything we can to minimize disturbances and will return any property that is altered to its original state once work is complete. </w:t>
      </w:r>
      <w:r w:rsidRPr="00D636F0">
        <w:rPr>
          <w:rFonts w:ascii="Times New Roman" w:eastAsiaTheme="minorHAnsi" w:hAnsi="Times New Roman" w:cs="Times New Roman"/>
          <w:sz w:val="24"/>
          <w:szCs w:val="24"/>
        </w:rPr>
        <w:t>I thank you in advance for your understanding and patience as we complete this important safety and reliability project.</w:t>
      </w:r>
      <w:r w:rsidRPr="00D636F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46AB319D" w14:textId="77777777" w:rsidR="00925AC2" w:rsidRPr="00D636F0" w:rsidRDefault="00925AC2" w:rsidP="00925AC2">
      <w:pPr>
        <w:spacing w:after="0" w:line="270" w:lineRule="exact"/>
        <w:rPr>
          <w:rFonts w:ascii="Times New Roman" w:eastAsiaTheme="minorHAnsi" w:hAnsi="Times New Roman" w:cs="Times New Roman"/>
          <w:sz w:val="24"/>
          <w:szCs w:val="24"/>
        </w:rPr>
      </w:pPr>
    </w:p>
    <w:p w14:paraId="309B3C69" w14:textId="77777777" w:rsidR="00925AC2" w:rsidRPr="00D636F0" w:rsidRDefault="00925AC2" w:rsidP="00925AC2">
      <w:pPr>
        <w:spacing w:after="0" w:line="27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D636F0">
        <w:rPr>
          <w:rFonts w:ascii="Times New Roman" w:eastAsiaTheme="minorHAnsi" w:hAnsi="Times New Roman" w:cs="Times New Roman"/>
          <w:sz w:val="24"/>
          <w:szCs w:val="24"/>
        </w:rPr>
        <w:t>Sincerely,</w:t>
      </w:r>
    </w:p>
    <w:p w14:paraId="4E6962F5" w14:textId="77777777" w:rsidR="00925AC2" w:rsidRPr="00D636F0" w:rsidRDefault="00925AC2" w:rsidP="00925AC2">
      <w:pPr>
        <w:spacing w:after="0" w:line="270" w:lineRule="exact"/>
        <w:rPr>
          <w:rFonts w:ascii="Times New Roman" w:eastAsiaTheme="minorHAnsi" w:hAnsi="Times New Roman" w:cs="Times New Roman"/>
          <w:sz w:val="24"/>
          <w:szCs w:val="24"/>
        </w:rPr>
      </w:pPr>
    </w:p>
    <w:p w14:paraId="3C06308A" w14:textId="77777777" w:rsidR="00925AC2" w:rsidRPr="00D636F0" w:rsidRDefault="00925AC2" w:rsidP="00925AC2">
      <w:pPr>
        <w:spacing w:after="0" w:line="270" w:lineRule="exact"/>
        <w:rPr>
          <w:rFonts w:ascii="Times New Roman" w:eastAsiaTheme="minorHAnsi" w:hAnsi="Times New Roman" w:cs="Times New Roman"/>
          <w:sz w:val="24"/>
          <w:szCs w:val="24"/>
        </w:rPr>
      </w:pPr>
    </w:p>
    <w:p w14:paraId="5480E850" w14:textId="77777777" w:rsidR="00925AC2" w:rsidRPr="00D636F0" w:rsidRDefault="00925AC2" w:rsidP="00925AC2">
      <w:pPr>
        <w:spacing w:after="0" w:line="270" w:lineRule="exact"/>
        <w:rPr>
          <w:rFonts w:ascii="Times New Roman" w:eastAsiaTheme="minorHAnsi" w:hAnsi="Times New Roman" w:cs="Times New Roman"/>
          <w:sz w:val="24"/>
          <w:szCs w:val="24"/>
        </w:rPr>
      </w:pPr>
    </w:p>
    <w:p w14:paraId="705D1828" w14:textId="77777777" w:rsidR="00925AC2" w:rsidRPr="00D636F0" w:rsidRDefault="00925AC2" w:rsidP="00925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>Lauren McKee</w:t>
      </w:r>
    </w:p>
    <w:p w14:paraId="3E74A13B" w14:textId="77777777" w:rsidR="00925AC2" w:rsidRPr="00D636F0" w:rsidRDefault="00925AC2" w:rsidP="00925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6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Senior Project Manager</w:t>
      </w:r>
    </w:p>
    <w:p w14:paraId="1B5A2116" w14:textId="77777777" w:rsidR="00925AC2" w:rsidRPr="00D636F0" w:rsidRDefault="00925AC2" w:rsidP="00925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6F0">
        <w:rPr>
          <w:rFonts w:ascii="Times New Roman" w:eastAsia="Times New Roman" w:hAnsi="Times New Roman" w:cs="Times New Roman"/>
          <w:color w:val="000000"/>
          <w:sz w:val="24"/>
          <w:szCs w:val="24"/>
        </w:rPr>
        <w:t>BGE</w:t>
      </w:r>
    </w:p>
    <w:p w14:paraId="306BEF19" w14:textId="588711EE" w:rsidR="00BB4868" w:rsidRDefault="00BB4868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14:paraId="07B0A481" w14:textId="7C2D7AF6" w:rsidR="004A607F" w:rsidRDefault="006E437B" w:rsidP="008B5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2F167F8" wp14:editId="122E6F4F">
            <wp:extent cx="3779520" cy="8410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8496" cy="84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A395F9" w14:textId="77777777" w:rsidR="004A607F" w:rsidRDefault="004A607F" w:rsidP="004A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A607F" w:rsidSect="004A607F">
      <w:headerReference w:type="default" r:id="rId14"/>
      <w:head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77FD" w14:textId="77777777" w:rsidR="002412EF" w:rsidRDefault="002412EF" w:rsidP="004D3FAC">
      <w:pPr>
        <w:spacing w:after="0" w:line="240" w:lineRule="auto"/>
      </w:pPr>
      <w:r>
        <w:separator/>
      </w:r>
    </w:p>
  </w:endnote>
  <w:endnote w:type="continuationSeparator" w:id="0">
    <w:p w14:paraId="7EE574E3" w14:textId="77777777" w:rsidR="002412EF" w:rsidRDefault="002412EF" w:rsidP="004D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F0C6" w14:textId="77777777" w:rsidR="002412EF" w:rsidRDefault="002412EF" w:rsidP="004D3FAC">
      <w:pPr>
        <w:spacing w:after="0" w:line="240" w:lineRule="auto"/>
      </w:pPr>
      <w:r>
        <w:separator/>
      </w:r>
    </w:p>
  </w:footnote>
  <w:footnote w:type="continuationSeparator" w:id="0">
    <w:p w14:paraId="190383E6" w14:textId="77777777" w:rsidR="002412EF" w:rsidRDefault="002412EF" w:rsidP="004D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88DB" w14:textId="0F16F0F3" w:rsidR="006E437B" w:rsidRPr="008B557E" w:rsidRDefault="006E437B" w:rsidP="008B557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24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32"/>
        <w:szCs w:val="24"/>
      </w:rPr>
      <w:t>Graceton</w:t>
    </w:r>
    <w:proofErr w:type="spellEnd"/>
    <w:r>
      <w:rPr>
        <w:rFonts w:ascii="Times New Roman" w:eastAsia="Times New Roman" w:hAnsi="Times New Roman" w:cs="Times New Roman"/>
        <w:b/>
        <w:color w:val="000000"/>
        <w:sz w:val="32"/>
        <w:szCs w:val="24"/>
      </w:rPr>
      <w:t xml:space="preserve"> to Bagley to Raphael Road Reconductoring</w:t>
    </w:r>
    <w:r w:rsidRPr="00C12FCD">
      <w:rPr>
        <w:rFonts w:ascii="Times New Roman" w:eastAsia="Times New Roman" w:hAnsi="Times New Roman" w:cs="Times New Roman"/>
        <w:b/>
        <w:color w:val="000000"/>
        <w:sz w:val="32"/>
        <w:szCs w:val="24"/>
      </w:rPr>
      <w:t xml:space="preserve"> Project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6F15" w14:textId="77777777" w:rsidR="004A607F" w:rsidRDefault="004A607F">
    <w:pPr>
      <w:pStyle w:val="Header"/>
    </w:pPr>
    <w:r>
      <w:rPr>
        <w:noProof/>
      </w:rPr>
      <w:drawing>
        <wp:inline distT="0" distB="0" distL="0" distR="0" wp14:anchorId="340AD301" wp14:editId="1E4DAD33">
          <wp:extent cx="5943600" cy="546768"/>
          <wp:effectExtent l="0" t="0" r="0" b="5715"/>
          <wp:docPr id="3" name="Picture 3" descr="C:\Users\e20382\AppData\Local\Microsoft\Windows\Temporary Internet Files\Content.Outlook\M2M525BI\BGE_l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20382\AppData\Local\Microsoft\Windows\Temporary Internet Files\Content.Outlook\M2M525BI\BGE_l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DD9"/>
    <w:multiLevelType w:val="hybridMultilevel"/>
    <w:tmpl w:val="F6CA68BE"/>
    <w:lvl w:ilvl="0" w:tplc="CE2A9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86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A7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80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4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83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6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DSwNDQ3Nja1MDBT0lEKTi0uzszPAykwrgUAB5JioCwAAAA="/>
  </w:docVars>
  <w:rsids>
    <w:rsidRoot w:val="00A847B8"/>
    <w:rsid w:val="0000588B"/>
    <w:rsid w:val="00011C43"/>
    <w:rsid w:val="00012944"/>
    <w:rsid w:val="00021EA8"/>
    <w:rsid w:val="00024332"/>
    <w:rsid w:val="000277A5"/>
    <w:rsid w:val="0004527E"/>
    <w:rsid w:val="00064AE6"/>
    <w:rsid w:val="00066871"/>
    <w:rsid w:val="00081BDA"/>
    <w:rsid w:val="00094F92"/>
    <w:rsid w:val="000975D0"/>
    <w:rsid w:val="000A6A4B"/>
    <w:rsid w:val="000B2A74"/>
    <w:rsid w:val="000C245D"/>
    <w:rsid w:val="000C36E6"/>
    <w:rsid w:val="000F6CE6"/>
    <w:rsid w:val="00110BAE"/>
    <w:rsid w:val="00131A61"/>
    <w:rsid w:val="00131C50"/>
    <w:rsid w:val="00141E11"/>
    <w:rsid w:val="001450F8"/>
    <w:rsid w:val="0015160D"/>
    <w:rsid w:val="00154A04"/>
    <w:rsid w:val="00156374"/>
    <w:rsid w:val="00160169"/>
    <w:rsid w:val="001625E5"/>
    <w:rsid w:val="00165868"/>
    <w:rsid w:val="00182163"/>
    <w:rsid w:val="001942BC"/>
    <w:rsid w:val="001964B1"/>
    <w:rsid w:val="0019763C"/>
    <w:rsid w:val="001B13D4"/>
    <w:rsid w:val="001B5E8E"/>
    <w:rsid w:val="001D7481"/>
    <w:rsid w:val="001E261F"/>
    <w:rsid w:val="001F6D6F"/>
    <w:rsid w:val="002329D6"/>
    <w:rsid w:val="00236252"/>
    <w:rsid w:val="002412EF"/>
    <w:rsid w:val="0024390C"/>
    <w:rsid w:val="00244146"/>
    <w:rsid w:val="002478D7"/>
    <w:rsid w:val="00255535"/>
    <w:rsid w:val="002623AC"/>
    <w:rsid w:val="00265D03"/>
    <w:rsid w:val="002A0DC7"/>
    <w:rsid w:val="002A4C47"/>
    <w:rsid w:val="002D016D"/>
    <w:rsid w:val="002E047D"/>
    <w:rsid w:val="002E3A3A"/>
    <w:rsid w:val="002F04EF"/>
    <w:rsid w:val="00314B1F"/>
    <w:rsid w:val="00325E8D"/>
    <w:rsid w:val="003777CD"/>
    <w:rsid w:val="00382099"/>
    <w:rsid w:val="00386113"/>
    <w:rsid w:val="003916E2"/>
    <w:rsid w:val="003946A6"/>
    <w:rsid w:val="003A0839"/>
    <w:rsid w:val="003A3DBE"/>
    <w:rsid w:val="003C5981"/>
    <w:rsid w:val="003D08B6"/>
    <w:rsid w:val="003D7C0E"/>
    <w:rsid w:val="003E493B"/>
    <w:rsid w:val="003E5AB5"/>
    <w:rsid w:val="003F2E5C"/>
    <w:rsid w:val="00401C5B"/>
    <w:rsid w:val="004048F9"/>
    <w:rsid w:val="0041554D"/>
    <w:rsid w:val="004225E8"/>
    <w:rsid w:val="00423057"/>
    <w:rsid w:val="00435C7B"/>
    <w:rsid w:val="004361AD"/>
    <w:rsid w:val="0043780A"/>
    <w:rsid w:val="00437BDA"/>
    <w:rsid w:val="0044002A"/>
    <w:rsid w:val="00476BFF"/>
    <w:rsid w:val="004771EF"/>
    <w:rsid w:val="00493AE5"/>
    <w:rsid w:val="004A607F"/>
    <w:rsid w:val="004B1549"/>
    <w:rsid w:val="004B7195"/>
    <w:rsid w:val="004C53C1"/>
    <w:rsid w:val="004C64AA"/>
    <w:rsid w:val="004D1BD4"/>
    <w:rsid w:val="004D3FAC"/>
    <w:rsid w:val="004E3506"/>
    <w:rsid w:val="004E566B"/>
    <w:rsid w:val="00501B1C"/>
    <w:rsid w:val="0050711C"/>
    <w:rsid w:val="00532E83"/>
    <w:rsid w:val="00543D28"/>
    <w:rsid w:val="0054572B"/>
    <w:rsid w:val="00553B33"/>
    <w:rsid w:val="00553C35"/>
    <w:rsid w:val="00554F33"/>
    <w:rsid w:val="00557769"/>
    <w:rsid w:val="00562C9A"/>
    <w:rsid w:val="00574834"/>
    <w:rsid w:val="00576B6A"/>
    <w:rsid w:val="00580ED6"/>
    <w:rsid w:val="00583551"/>
    <w:rsid w:val="0059341F"/>
    <w:rsid w:val="005945ED"/>
    <w:rsid w:val="00597ED7"/>
    <w:rsid w:val="005B17A8"/>
    <w:rsid w:val="005B4A57"/>
    <w:rsid w:val="005F55C9"/>
    <w:rsid w:val="005F6451"/>
    <w:rsid w:val="0060387E"/>
    <w:rsid w:val="006349C2"/>
    <w:rsid w:val="0063606E"/>
    <w:rsid w:val="00637354"/>
    <w:rsid w:val="00641548"/>
    <w:rsid w:val="0064230B"/>
    <w:rsid w:val="00642B6D"/>
    <w:rsid w:val="00644517"/>
    <w:rsid w:val="00644E54"/>
    <w:rsid w:val="00647EA2"/>
    <w:rsid w:val="006579B0"/>
    <w:rsid w:val="00661D6F"/>
    <w:rsid w:val="00662A73"/>
    <w:rsid w:val="00672670"/>
    <w:rsid w:val="006831A3"/>
    <w:rsid w:val="00693BD1"/>
    <w:rsid w:val="006A225B"/>
    <w:rsid w:val="006B4C82"/>
    <w:rsid w:val="006D1416"/>
    <w:rsid w:val="006D69E4"/>
    <w:rsid w:val="006E3C4E"/>
    <w:rsid w:val="006E437B"/>
    <w:rsid w:val="006F704A"/>
    <w:rsid w:val="007000A5"/>
    <w:rsid w:val="007063DB"/>
    <w:rsid w:val="007168FE"/>
    <w:rsid w:val="00726CE3"/>
    <w:rsid w:val="00760A1B"/>
    <w:rsid w:val="0076259C"/>
    <w:rsid w:val="00762992"/>
    <w:rsid w:val="00763906"/>
    <w:rsid w:val="00764FE4"/>
    <w:rsid w:val="00767685"/>
    <w:rsid w:val="007717DC"/>
    <w:rsid w:val="00772F54"/>
    <w:rsid w:val="007730C9"/>
    <w:rsid w:val="00774114"/>
    <w:rsid w:val="00774923"/>
    <w:rsid w:val="00780A82"/>
    <w:rsid w:val="00790E23"/>
    <w:rsid w:val="0079557D"/>
    <w:rsid w:val="007B351B"/>
    <w:rsid w:val="007C36A9"/>
    <w:rsid w:val="007D7E28"/>
    <w:rsid w:val="008011F1"/>
    <w:rsid w:val="008071F1"/>
    <w:rsid w:val="0081182A"/>
    <w:rsid w:val="00811B14"/>
    <w:rsid w:val="00815472"/>
    <w:rsid w:val="008229ED"/>
    <w:rsid w:val="00825E72"/>
    <w:rsid w:val="00843946"/>
    <w:rsid w:val="00852899"/>
    <w:rsid w:val="00854DF0"/>
    <w:rsid w:val="00867990"/>
    <w:rsid w:val="00876B5F"/>
    <w:rsid w:val="008772B8"/>
    <w:rsid w:val="008A27E0"/>
    <w:rsid w:val="008A7929"/>
    <w:rsid w:val="008B0519"/>
    <w:rsid w:val="008B28D1"/>
    <w:rsid w:val="008B4004"/>
    <w:rsid w:val="008B557E"/>
    <w:rsid w:val="008B5D74"/>
    <w:rsid w:val="008D40D5"/>
    <w:rsid w:val="008F4BF5"/>
    <w:rsid w:val="00916148"/>
    <w:rsid w:val="00925AC2"/>
    <w:rsid w:val="00932FEE"/>
    <w:rsid w:val="009503BF"/>
    <w:rsid w:val="0095669A"/>
    <w:rsid w:val="00961FEB"/>
    <w:rsid w:val="0097134F"/>
    <w:rsid w:val="0097738E"/>
    <w:rsid w:val="009A2C46"/>
    <w:rsid w:val="009A5F91"/>
    <w:rsid w:val="009C413B"/>
    <w:rsid w:val="009C4BB8"/>
    <w:rsid w:val="009E2398"/>
    <w:rsid w:val="009E3754"/>
    <w:rsid w:val="009E6FC5"/>
    <w:rsid w:val="009E71C2"/>
    <w:rsid w:val="009F682C"/>
    <w:rsid w:val="00A06585"/>
    <w:rsid w:val="00A14C6F"/>
    <w:rsid w:val="00A25ACA"/>
    <w:rsid w:val="00A35BFE"/>
    <w:rsid w:val="00A44E5E"/>
    <w:rsid w:val="00A4502F"/>
    <w:rsid w:val="00A542C2"/>
    <w:rsid w:val="00A703EB"/>
    <w:rsid w:val="00A73356"/>
    <w:rsid w:val="00A847B8"/>
    <w:rsid w:val="00A84C58"/>
    <w:rsid w:val="00AB3C5D"/>
    <w:rsid w:val="00AD5B78"/>
    <w:rsid w:val="00AF0584"/>
    <w:rsid w:val="00AF144D"/>
    <w:rsid w:val="00B152FB"/>
    <w:rsid w:val="00B166A1"/>
    <w:rsid w:val="00B16CE5"/>
    <w:rsid w:val="00B246B2"/>
    <w:rsid w:val="00B4007F"/>
    <w:rsid w:val="00B45F2F"/>
    <w:rsid w:val="00B61ACE"/>
    <w:rsid w:val="00B62CFA"/>
    <w:rsid w:val="00B70B10"/>
    <w:rsid w:val="00B73234"/>
    <w:rsid w:val="00B84B3C"/>
    <w:rsid w:val="00B9035F"/>
    <w:rsid w:val="00BA4DD5"/>
    <w:rsid w:val="00BA5663"/>
    <w:rsid w:val="00BB4868"/>
    <w:rsid w:val="00BB7939"/>
    <w:rsid w:val="00BD0CC5"/>
    <w:rsid w:val="00BD3062"/>
    <w:rsid w:val="00BD70FC"/>
    <w:rsid w:val="00C00F7F"/>
    <w:rsid w:val="00C12FCD"/>
    <w:rsid w:val="00C22810"/>
    <w:rsid w:val="00C36F4D"/>
    <w:rsid w:val="00C6305E"/>
    <w:rsid w:val="00C67DC3"/>
    <w:rsid w:val="00C771BD"/>
    <w:rsid w:val="00C848D8"/>
    <w:rsid w:val="00C8686D"/>
    <w:rsid w:val="00C9235A"/>
    <w:rsid w:val="00CA3CE2"/>
    <w:rsid w:val="00CA60E9"/>
    <w:rsid w:val="00CB0928"/>
    <w:rsid w:val="00CB635C"/>
    <w:rsid w:val="00CD1325"/>
    <w:rsid w:val="00CD253A"/>
    <w:rsid w:val="00CD4EE7"/>
    <w:rsid w:val="00CD7950"/>
    <w:rsid w:val="00CD795B"/>
    <w:rsid w:val="00CF4916"/>
    <w:rsid w:val="00CF51B9"/>
    <w:rsid w:val="00D01E48"/>
    <w:rsid w:val="00D03DF4"/>
    <w:rsid w:val="00D0737C"/>
    <w:rsid w:val="00D21B26"/>
    <w:rsid w:val="00D5076E"/>
    <w:rsid w:val="00D636F0"/>
    <w:rsid w:val="00D73C76"/>
    <w:rsid w:val="00D85D69"/>
    <w:rsid w:val="00D94098"/>
    <w:rsid w:val="00DA0B96"/>
    <w:rsid w:val="00DD10FD"/>
    <w:rsid w:val="00DD408D"/>
    <w:rsid w:val="00DE25DC"/>
    <w:rsid w:val="00DF4B03"/>
    <w:rsid w:val="00DF6414"/>
    <w:rsid w:val="00E00A6F"/>
    <w:rsid w:val="00E10357"/>
    <w:rsid w:val="00E106A7"/>
    <w:rsid w:val="00E20A11"/>
    <w:rsid w:val="00E24719"/>
    <w:rsid w:val="00E33C52"/>
    <w:rsid w:val="00E37191"/>
    <w:rsid w:val="00E437DC"/>
    <w:rsid w:val="00E44429"/>
    <w:rsid w:val="00E529D8"/>
    <w:rsid w:val="00E56C4B"/>
    <w:rsid w:val="00E81E72"/>
    <w:rsid w:val="00E84B37"/>
    <w:rsid w:val="00E84E0D"/>
    <w:rsid w:val="00EA4D05"/>
    <w:rsid w:val="00EB17B0"/>
    <w:rsid w:val="00F00026"/>
    <w:rsid w:val="00F030FA"/>
    <w:rsid w:val="00F03A7A"/>
    <w:rsid w:val="00F0742D"/>
    <w:rsid w:val="00F20278"/>
    <w:rsid w:val="00F301B1"/>
    <w:rsid w:val="00F3132F"/>
    <w:rsid w:val="00F65DAA"/>
    <w:rsid w:val="00F92011"/>
    <w:rsid w:val="00F97DF1"/>
    <w:rsid w:val="00FB2A15"/>
    <w:rsid w:val="00FB384E"/>
    <w:rsid w:val="00FC0CBE"/>
    <w:rsid w:val="00FC3BD4"/>
    <w:rsid w:val="00FD3786"/>
    <w:rsid w:val="00FF5C13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34C34"/>
  <w15:docId w15:val="{1D2F280E-C425-4EFC-BDB9-7EAC0E3D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8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AC"/>
  </w:style>
  <w:style w:type="paragraph" w:styleId="Footer">
    <w:name w:val="footer"/>
    <w:basedOn w:val="Normal"/>
    <w:link w:val="FooterChar"/>
    <w:uiPriority w:val="99"/>
    <w:unhideWhenUsed/>
    <w:rsid w:val="004D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AC"/>
  </w:style>
  <w:style w:type="character" w:styleId="CommentReference">
    <w:name w:val="annotation reference"/>
    <w:basedOn w:val="DefaultParagraphFont"/>
    <w:uiPriority w:val="99"/>
    <w:semiHidden/>
    <w:unhideWhenUsed/>
    <w:rsid w:val="00F30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B1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44E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%3A%2F%2Fbge.com%2Felectricprojectupdate&amp;data=02%7C01%7CLauren.Mckee%40bge.com%7Cf654c0bbbde74a64221a08d79456d85c%7C600d01fc055f49c6868f3ecfcc791773%7C0%7C0%7C637140973020801600&amp;sdata=z39lV2AnRLsux0i9BL2Ordi6CO0lThuSPTlr0UlHtGs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GEProject@bg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76B33443FF4BBBE884D80F45B505" ma:contentTypeVersion="15" ma:contentTypeDescription="Create a new document." ma:contentTypeScope="" ma:versionID="c676794ddbcc5809ee595c8144c7d992">
  <xsd:schema xmlns:xsd="http://www.w3.org/2001/XMLSchema" xmlns:xs="http://www.w3.org/2001/XMLSchema" xmlns:p="http://schemas.microsoft.com/office/2006/metadata/properties" xmlns:ns3="8f40aa79-1121-4a9a-abb2-c485f30c1277" xmlns:ns4="e0b6bd36-95e7-4876-838e-8ba1ed68658f" targetNamespace="http://schemas.microsoft.com/office/2006/metadata/properties" ma:root="true" ma:fieldsID="54f9ef8f910b5aa2354a26af3d72c287" ns3:_="" ns4:_="">
    <xsd:import namespace="8f40aa79-1121-4a9a-abb2-c485f30c1277"/>
    <xsd:import namespace="e0b6bd36-95e7-4876-838e-8ba1ed6865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aa79-1121-4a9a-abb2-c485f30c1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bd36-95e7-4876-838e-8ba1ed68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2335-7838-4954-A5D1-F987A5DAF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EF8EB-03B8-48D9-BADA-02B2DDA1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0aa79-1121-4a9a-abb2-c485f30c1277"/>
    <ds:schemaRef ds:uri="e0b6bd36-95e7-4876-838e-8ba1ed686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67967-289E-474C-8E3A-98D337B5C423}">
  <ds:schemaRefs>
    <ds:schemaRef ds:uri="e0b6bd36-95e7-4876-838e-8ba1ed68658f"/>
    <ds:schemaRef ds:uri="http://purl.org/dc/elements/1.1/"/>
    <ds:schemaRef ds:uri="http://purl.org/dc/terms/"/>
    <ds:schemaRef ds:uri="http://purl.org/dc/dcmitype/"/>
    <ds:schemaRef ds:uri="8f40aa79-1121-4a9a-abb2-c485f30c127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77F033-225D-40C8-B13D-39C8E574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e14028</dc:creator>
  <cp:lastModifiedBy>Odessa Phillip</cp:lastModifiedBy>
  <cp:revision>3</cp:revision>
  <cp:lastPrinted>2020-01-28T14:56:00Z</cp:lastPrinted>
  <dcterms:created xsi:type="dcterms:W3CDTF">2020-01-29T11:00:00Z</dcterms:created>
  <dcterms:modified xsi:type="dcterms:W3CDTF">2020-01-29T11:01:00Z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0x01010027EC76B33443FF4BBBE884D80F45B505</vt:lpwstr>
  </property>
</Properties>
</file>